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2F2148F5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zamówienia:</w:t>
            </w:r>
          </w:p>
          <w:p w14:paraId="1A56F1F8" w14:textId="2E56C601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  <w:bookmarkStart w:id="0" w:name="_Hlk160607396"/>
          </w:p>
          <w:bookmarkEnd w:id="0"/>
          <w:p w14:paraId="77AA42F9" w14:textId="3C4D47CB" w:rsidR="007152AA" w:rsidRPr="007152AA" w:rsidRDefault="000919D1" w:rsidP="007152AA">
            <w:pPr>
              <w:pStyle w:val="1Styl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Zamawiający powierza </w:t>
            </w:r>
            <w:bookmarkStart w:id="1" w:name="_Hlk212470444"/>
            <w:r w:rsidR="00517102">
              <w:rPr>
                <w:rFonts w:cs="Calibri"/>
                <w:sz w:val="20"/>
              </w:rPr>
              <w:t xml:space="preserve">wykonanie  : </w:t>
            </w:r>
            <w:bookmarkStart w:id="2" w:name="_Hlk214518201"/>
            <w:r w:rsidR="00517102">
              <w:rPr>
                <w:rFonts w:ascii="Calibri" w:eastAsia="SimSun" w:hAnsi="Calibri" w:cs="Tahoma"/>
                <w:kern w:val="3"/>
              </w:rPr>
              <w:t>Ochrona różnorodności biologicznej na terenie Zespołu Parkowo- Pałacowego w Sierakowie Śląskim w Gminie Ciasna.”</w:t>
            </w:r>
            <w:bookmarkEnd w:id="2"/>
            <w:r w:rsidR="00517102">
              <w:rPr>
                <w:rFonts w:cs="Calibri"/>
                <w:sz w:val="20"/>
              </w:rPr>
              <w:t xml:space="preserve">       </w:t>
            </w:r>
            <w:r w:rsidR="007152AA" w:rsidRPr="007152AA">
              <w:rPr>
                <w:rFonts w:cs="Calibri"/>
                <w:sz w:val="20"/>
              </w:rPr>
              <w:t>.”</w:t>
            </w:r>
            <w:bookmarkEnd w:id="1"/>
          </w:p>
          <w:p w14:paraId="70F76AF0" w14:textId="72BBA1BF" w:rsidR="000919D1" w:rsidRDefault="000919D1" w:rsidP="00A03766">
            <w:pPr>
              <w:pStyle w:val="1Styl1"/>
              <w:rPr>
                <w:rFonts w:ascii="Cambria" w:hAnsi="Cambria" w:cs="Calibri"/>
              </w:rPr>
            </w:pPr>
          </w:p>
          <w:p w14:paraId="0017CBBF" w14:textId="5ECE6B4D" w:rsidR="00A03766" w:rsidRDefault="00A03766" w:rsidP="00A03766">
            <w:pPr>
              <w:pStyle w:val="1Styl1"/>
              <w:rPr>
                <w:rFonts w:ascii="Cambria" w:hAnsi="Cambria" w:cs="Calibri"/>
              </w:rPr>
            </w:pPr>
          </w:p>
          <w:p w14:paraId="148D7EE1" w14:textId="2BF0061A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</w:p>
          <w:p w14:paraId="5CA63905" w14:textId="134931AB" w:rsidR="00C57FC5" w:rsidRPr="004D4E00" w:rsidRDefault="00C57FC5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5D08A21E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151FA814" w:rsidR="001805F0" w:rsidRPr="005D659C" w:rsidRDefault="008237B5" w:rsidP="00DE120B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Prace projektowo- kosztorysowe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3E314F8F" w:rsidR="001805F0" w:rsidRPr="005D659C" w:rsidRDefault="008237B5" w:rsidP="008237B5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Roboty budowlane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7152AA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7152AA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7152AA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61268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1F6B0" w14:textId="77777777" w:rsidR="000627FE" w:rsidRDefault="000627FE" w:rsidP="00184B6F">
      <w:pPr>
        <w:spacing w:after="0" w:line="240" w:lineRule="auto"/>
      </w:pPr>
      <w:r>
        <w:separator/>
      </w:r>
    </w:p>
  </w:endnote>
  <w:endnote w:type="continuationSeparator" w:id="0">
    <w:p w14:paraId="298FA35E" w14:textId="77777777" w:rsidR="000627FE" w:rsidRDefault="000627F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D618" w14:textId="4A2A6EF1" w:rsidR="00717952" w:rsidRPr="002A5FA8" w:rsidRDefault="00032323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24B3CE" wp14:editId="5E0A3F4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12B7CE" w14:textId="77777777" w:rsidR="00717952" w:rsidRPr="00895F83" w:rsidRDefault="00BF6A06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224F1A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B24B3C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" stroked="f">
              <v:textbox style="mso-fit-shape-to-text:t" inset="0,,0">
                <w:txbxContent>
                  <w:p w14:paraId="5A12B7CE" w14:textId="77777777" w:rsidR="00717952" w:rsidRPr="00895F83" w:rsidRDefault="00BF6A06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224F1A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54A32" w14:textId="77777777" w:rsidR="000627FE" w:rsidRDefault="000627FE" w:rsidP="00184B6F">
      <w:pPr>
        <w:spacing w:after="0" w:line="240" w:lineRule="auto"/>
      </w:pPr>
      <w:r>
        <w:separator/>
      </w:r>
    </w:p>
  </w:footnote>
  <w:footnote w:type="continuationSeparator" w:id="0">
    <w:p w14:paraId="07C1AABE" w14:textId="77777777" w:rsidR="000627FE" w:rsidRDefault="000627F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71B5F2A6" w:rsidR="00711D1D" w:rsidRPr="004A12F1" w:rsidRDefault="00032323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D397EA6" wp14:editId="01A62275">
              <wp:simplePos x="0" y="0"/>
              <wp:positionH relativeFrom="column">
                <wp:posOffset>0</wp:posOffset>
              </wp:positionH>
              <wp:positionV relativeFrom="paragraph">
                <wp:posOffset>156209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AB0BA8" id="Łącznik prostoliniowy 5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BG/A/7bAAAABgEAAA8AAAAAAAAAAAAAAAAACQQAAGRycy9kb3ducmV2Lnht&#10;bFBLBQYAAAAABAAEAPMAAAARBQAAAAA=&#10;"/>
          </w:pict>
        </mc:Fallback>
      </mc:AlternateConten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</w:t>
    </w:r>
    <w:r w:rsidR="00DE120B">
      <w:rPr>
        <w:rFonts w:ascii="Cambria" w:hAnsi="Cambria" w:cs="Calibri"/>
        <w:sz w:val="20"/>
        <w:szCs w:val="20"/>
      </w:rPr>
      <w:t>MB.271.</w:t>
    </w:r>
    <w:r w:rsidR="00517102">
      <w:rPr>
        <w:rFonts w:ascii="Cambria" w:hAnsi="Cambria" w:cs="Calibri"/>
        <w:sz w:val="20"/>
        <w:szCs w:val="20"/>
      </w:rPr>
      <w:t>4.2025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27D3" w14:textId="79F64E1C" w:rsidR="00717952" w:rsidRPr="0070396D" w:rsidRDefault="00032323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1BC981F" wp14:editId="410F106F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B6CFA6" id="Łącznik prostoliniowy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32323"/>
    <w:rsid w:val="000420FC"/>
    <w:rsid w:val="0004235F"/>
    <w:rsid w:val="00046772"/>
    <w:rsid w:val="000512A4"/>
    <w:rsid w:val="000538DD"/>
    <w:rsid w:val="00057381"/>
    <w:rsid w:val="0006261F"/>
    <w:rsid w:val="000627FE"/>
    <w:rsid w:val="000677D4"/>
    <w:rsid w:val="0007229E"/>
    <w:rsid w:val="00091489"/>
    <w:rsid w:val="000919D1"/>
    <w:rsid w:val="00094E5B"/>
    <w:rsid w:val="00096F99"/>
    <w:rsid w:val="000A3A91"/>
    <w:rsid w:val="000A51DA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DC4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16E43"/>
    <w:rsid w:val="00517102"/>
    <w:rsid w:val="005373FC"/>
    <w:rsid w:val="005460E1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2682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2AA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7B5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54CE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76167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35C"/>
    <w:rsid w:val="009C68F1"/>
    <w:rsid w:val="009D3403"/>
    <w:rsid w:val="009E743B"/>
    <w:rsid w:val="009F3F92"/>
    <w:rsid w:val="00A0182F"/>
    <w:rsid w:val="00A01E34"/>
    <w:rsid w:val="00A026C3"/>
    <w:rsid w:val="00A0362C"/>
    <w:rsid w:val="00A03766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120B"/>
    <w:rsid w:val="00DE1574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3341"/>
    <w:rsid w:val="00EA4201"/>
    <w:rsid w:val="00EB32F0"/>
    <w:rsid w:val="00EB586C"/>
    <w:rsid w:val="00ED3687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Gabrysia</cp:lastModifiedBy>
  <cp:revision>7</cp:revision>
  <cp:lastPrinted>2024-01-03T13:50:00Z</cp:lastPrinted>
  <dcterms:created xsi:type="dcterms:W3CDTF">2025-10-29T12:20:00Z</dcterms:created>
  <dcterms:modified xsi:type="dcterms:W3CDTF">2025-11-20T10:23:00Z</dcterms:modified>
</cp:coreProperties>
</file>